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76A6" w14:textId="77777777" w:rsidR="008C6698" w:rsidRPr="008C6698" w:rsidRDefault="0091260D" w:rsidP="008C6698">
      <w:pPr>
        <w:pStyle w:val="Default"/>
        <w:ind w:left="-1134" w:right="-567"/>
        <w:jc w:val="center"/>
        <w:rPr>
          <w:rFonts w:ascii="Cambria" w:hAnsi="Cambria" w:cs="Times New Roman"/>
          <w:b/>
          <w:sz w:val="32"/>
        </w:rPr>
      </w:pPr>
      <w:r w:rsidRPr="008C6698">
        <w:rPr>
          <w:rFonts w:ascii="Cambria" w:hAnsi="Cambria" w:cs="Times New Roman"/>
          <w:b/>
          <w:sz w:val="32"/>
        </w:rPr>
        <w:t>PRIASE 202</w:t>
      </w:r>
      <w:r w:rsidR="0086729F" w:rsidRPr="008C6698">
        <w:rPr>
          <w:rFonts w:ascii="Cambria" w:hAnsi="Cambria" w:cs="Times New Roman"/>
          <w:b/>
          <w:sz w:val="32"/>
        </w:rPr>
        <w:t>1</w:t>
      </w:r>
      <w:r w:rsidRPr="008C6698">
        <w:rPr>
          <w:rFonts w:ascii="Cambria" w:hAnsi="Cambria" w:cs="Times New Roman"/>
          <w:b/>
          <w:sz w:val="32"/>
        </w:rPr>
        <w:t xml:space="preserve"> </w:t>
      </w:r>
    </w:p>
    <w:p w14:paraId="160B70F5" w14:textId="77777777" w:rsidR="008C6698" w:rsidRDefault="008C6698" w:rsidP="008C6698">
      <w:pPr>
        <w:pStyle w:val="Default"/>
        <w:ind w:left="-709"/>
        <w:rPr>
          <w:rFonts w:ascii="Cambria" w:hAnsi="Cambria" w:cs="Times New Roman"/>
          <w:b/>
          <w:bCs/>
          <w:lang w:val="en-GB"/>
        </w:rPr>
      </w:pPr>
    </w:p>
    <w:p w14:paraId="0E4964B5" w14:textId="4327A72C" w:rsidR="00BE64EE" w:rsidRPr="00F7310B" w:rsidRDefault="008C6698" w:rsidP="002A22B3">
      <w:pPr>
        <w:pStyle w:val="Default"/>
        <w:ind w:left="-709"/>
        <w:jc w:val="center"/>
        <w:rPr>
          <w:rFonts w:ascii="Cambria" w:hAnsi="Cambria" w:cs="Times New Roman"/>
          <w:b/>
          <w:sz w:val="26"/>
          <w:szCs w:val="26"/>
        </w:rPr>
      </w:pPr>
      <w:r w:rsidRPr="00F7310B">
        <w:rPr>
          <w:rFonts w:ascii="Cambria" w:hAnsi="Cambria" w:cs="Times New Roman"/>
          <w:b/>
          <w:bCs/>
          <w:sz w:val="26"/>
          <w:szCs w:val="26"/>
          <w:lang w:val="en-GB"/>
        </w:rPr>
        <w:t>C</w:t>
      </w:r>
      <w:proofErr w:type="spellStart"/>
      <w:r w:rsidRPr="00F7310B">
        <w:rPr>
          <w:rFonts w:ascii="Cambria" w:hAnsi="Cambria" w:cs="Times New Roman"/>
          <w:b/>
          <w:sz w:val="26"/>
          <w:szCs w:val="26"/>
        </w:rPr>
        <w:t>hecklist</w:t>
      </w:r>
      <w:proofErr w:type="spellEnd"/>
      <w:r w:rsidR="0091260D" w:rsidRPr="00F7310B">
        <w:rPr>
          <w:rFonts w:ascii="Cambria" w:hAnsi="Cambria" w:cs="Times New Roman"/>
          <w:b/>
          <w:sz w:val="26"/>
          <w:szCs w:val="26"/>
        </w:rPr>
        <w:t xml:space="preserve"> of items to be included when reporting animal studies in</w:t>
      </w:r>
      <w:r w:rsidR="002A22B3" w:rsidRPr="00F7310B">
        <w:rPr>
          <w:rFonts w:ascii="Cambria" w:hAnsi="Cambria" w:cs="Times New Roman"/>
          <w:b/>
          <w:sz w:val="26"/>
          <w:szCs w:val="26"/>
        </w:rPr>
        <w:t xml:space="preserve"> </w:t>
      </w:r>
      <w:r w:rsidR="0091260D" w:rsidRPr="00F7310B">
        <w:rPr>
          <w:rFonts w:ascii="Cambria" w:hAnsi="Cambria" w:cs="Times New Roman"/>
          <w:b/>
          <w:sz w:val="26"/>
          <w:szCs w:val="26"/>
        </w:rPr>
        <w:t>Endodontolog</w:t>
      </w:r>
      <w:r w:rsidRPr="00F7310B">
        <w:rPr>
          <w:rFonts w:ascii="Cambria" w:hAnsi="Cambria" w:cs="Times New Roman"/>
          <w:b/>
          <w:sz w:val="26"/>
          <w:szCs w:val="26"/>
        </w:rPr>
        <w:t>y</w:t>
      </w:r>
      <w:r w:rsidR="00F7310B">
        <w:rPr>
          <w:rFonts w:ascii="Cambria" w:hAnsi="Cambria" w:cs="Times New Roman"/>
          <w:b/>
          <w:sz w:val="26"/>
          <w:szCs w:val="26"/>
        </w:rPr>
        <w:t xml:space="preserve"> </w:t>
      </w:r>
      <w:r w:rsidRPr="00F7310B">
        <w:rPr>
          <w:rFonts w:ascii="Cambria" w:hAnsi="Cambria" w:cs="Times New Roman"/>
          <w:b/>
          <w:sz w:val="26"/>
          <w:szCs w:val="26"/>
        </w:rPr>
        <w:t>*</w:t>
      </w:r>
    </w:p>
    <w:p w14:paraId="2FDE973E" w14:textId="095CE4C4" w:rsidR="00B57558" w:rsidRPr="00106873" w:rsidRDefault="00B57558" w:rsidP="00E77FD8">
      <w:pPr>
        <w:pStyle w:val="Default"/>
        <w:jc w:val="both"/>
        <w:rPr>
          <w:rFonts w:ascii="Cambria" w:hAnsi="Cambria" w:cs="Times New Roman"/>
          <w:b/>
          <w:color w:val="auto"/>
          <w:lang w:val="en-GB"/>
        </w:rPr>
      </w:pPr>
    </w:p>
    <w:tbl>
      <w:tblPr>
        <w:tblStyle w:val="TableGrid1"/>
        <w:tblW w:w="11255" w:type="dxa"/>
        <w:tblInd w:w="-770" w:type="dxa"/>
        <w:tblLook w:val="04A0" w:firstRow="1" w:lastRow="0" w:firstColumn="1" w:lastColumn="0" w:noHBand="0" w:noVBand="1"/>
      </w:tblPr>
      <w:tblGrid>
        <w:gridCol w:w="1634"/>
        <w:gridCol w:w="1116"/>
        <w:gridCol w:w="6804"/>
        <w:gridCol w:w="1701"/>
      </w:tblGrid>
      <w:tr w:rsidR="007C50A8" w:rsidRPr="008C6698" w14:paraId="75DA8EB6" w14:textId="4F694DAD" w:rsidTr="008C6698">
        <w:trPr>
          <w:trHeight w:val="881"/>
        </w:trPr>
        <w:tc>
          <w:tcPr>
            <w:tcW w:w="1634" w:type="dxa"/>
            <w:shd w:val="clear" w:color="auto" w:fill="2E74B5" w:themeFill="accent1" w:themeFillShade="BF"/>
          </w:tcPr>
          <w:p w14:paraId="0BEDCC22" w14:textId="41B43C57" w:rsidR="00106873" w:rsidRPr="002A22B3" w:rsidRDefault="007C50A8" w:rsidP="00106873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</w:pPr>
            <w:r w:rsidRPr="002A22B3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Section/</w:t>
            </w:r>
          </w:p>
          <w:p w14:paraId="5C6C8E34" w14:textId="0A62D0B8" w:rsidR="007C50A8" w:rsidRPr="002A22B3" w:rsidRDefault="007C50A8" w:rsidP="00106873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</w:pPr>
            <w:r w:rsidRPr="002A22B3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116" w:type="dxa"/>
            <w:shd w:val="clear" w:color="auto" w:fill="2E74B5" w:themeFill="accent1" w:themeFillShade="BF"/>
          </w:tcPr>
          <w:p w14:paraId="4B985780" w14:textId="77777777" w:rsidR="007C50A8" w:rsidRPr="002A22B3" w:rsidRDefault="007C50A8" w:rsidP="007C50A8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</w:pPr>
            <w:r w:rsidRPr="002A22B3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Item Number</w:t>
            </w:r>
          </w:p>
        </w:tc>
        <w:tc>
          <w:tcPr>
            <w:tcW w:w="6804" w:type="dxa"/>
            <w:shd w:val="clear" w:color="auto" w:fill="2E74B5" w:themeFill="accent1" w:themeFillShade="BF"/>
          </w:tcPr>
          <w:p w14:paraId="2E61B7F2" w14:textId="5B5EF425" w:rsidR="007C50A8" w:rsidRPr="002A22B3" w:rsidRDefault="007C50A8" w:rsidP="007C50A8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</w:pPr>
            <w:r w:rsidRPr="002A22B3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Checklist</w:t>
            </w:r>
            <w:r w:rsidR="00C9658A" w:rsidRPr="002A22B3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 Items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15D5D0A0" w14:textId="6F0950AD" w:rsidR="007C50A8" w:rsidRPr="002A22B3" w:rsidRDefault="00D50EFB" w:rsidP="007C50A8">
            <w:pPr>
              <w:spacing w:before="120" w:after="120"/>
              <w:jc w:val="center"/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</w:pPr>
            <w:r w:rsidRPr="002A22B3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Reported on p</w:t>
            </w:r>
            <w:r w:rsidR="005206AF" w:rsidRPr="002A22B3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age</w:t>
            </w:r>
            <w:r w:rsidR="007C50A8" w:rsidRPr="002A22B3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number</w:t>
            </w:r>
            <w:r w:rsidR="005206AF" w:rsidRPr="002A22B3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C50A8" w:rsidRPr="008C6698" w14:paraId="05B12E66" w14:textId="46B13762" w:rsidTr="008C6698">
        <w:trPr>
          <w:trHeight w:val="648"/>
        </w:trPr>
        <w:tc>
          <w:tcPr>
            <w:tcW w:w="1634" w:type="dxa"/>
            <w:vMerge w:val="restart"/>
            <w:shd w:val="clear" w:color="auto" w:fill="9CC2E5" w:themeFill="accent1" w:themeFillTint="99"/>
          </w:tcPr>
          <w:p w14:paraId="5CA1C71D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Title</w:t>
            </w:r>
          </w:p>
        </w:tc>
        <w:tc>
          <w:tcPr>
            <w:tcW w:w="1116" w:type="dxa"/>
            <w:shd w:val="clear" w:color="auto" w:fill="9CC2E5" w:themeFill="accent1" w:themeFillTint="99"/>
          </w:tcPr>
          <w:p w14:paraId="45608C0F" w14:textId="77777777" w:rsidR="007C50A8" w:rsidRPr="008C6698" w:rsidDel="004776A1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1a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6F901637" w14:textId="7C38D8EC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The specific animal species</w:t>
            </w:r>
            <w:r w:rsidR="00130B81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and its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health or disease status (sometimes called “animal model”)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7A6795B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4B87DFBA" w14:textId="688A47DC" w:rsidTr="008C6698">
        <w:trPr>
          <w:trHeight w:val="402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794DC09D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36E344C4" w14:textId="77777777" w:rsidR="007C50A8" w:rsidRPr="008C6698" w:rsidDel="004776A1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1b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7B42C4E1" w14:textId="3B99C55A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The specific test, field, subject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and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treatment of interest within the animal model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BF3BEC8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1127C55F" w14:textId="70EABBCC" w:rsidTr="008C6698">
        <w:trPr>
          <w:trHeight w:val="368"/>
        </w:trPr>
        <w:tc>
          <w:tcPr>
            <w:tcW w:w="1634" w:type="dxa"/>
            <w:shd w:val="clear" w:color="auto" w:fill="DEEAF6" w:themeFill="accent1" w:themeFillTint="33"/>
          </w:tcPr>
          <w:p w14:paraId="369EC34E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Keywords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03B74DEC" w14:textId="77777777" w:rsidR="007C50A8" w:rsidRPr="008C6698" w:rsidDel="004776A1" w:rsidRDefault="007C50A8" w:rsidP="0010687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2a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5070C44E" w14:textId="50B5D4DA" w:rsidR="007C50A8" w:rsidRPr="008C6698" w:rsidDel="004776A1" w:rsidRDefault="007C50A8" w:rsidP="0010687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Keywords such as “animal model” or “</w:t>
            </w:r>
            <w:r w:rsidRPr="008C6698">
              <w:rPr>
                <w:rFonts w:ascii="Cambria" w:hAnsi="Cambria" w:cs="Times New Roman"/>
                <w:bCs/>
                <w:i/>
                <w:sz w:val="20"/>
                <w:szCs w:val="20"/>
              </w:rPr>
              <w:t>in vivo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model” and the specific area(s) of interest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8336356" w14:textId="77777777" w:rsidR="007C50A8" w:rsidRPr="008C6698" w:rsidRDefault="007C50A8" w:rsidP="0010687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74623977" w14:textId="6676DF8A" w:rsidTr="008C6698">
        <w:trPr>
          <w:trHeight w:val="439"/>
        </w:trPr>
        <w:tc>
          <w:tcPr>
            <w:tcW w:w="1634" w:type="dxa"/>
            <w:vMerge w:val="restart"/>
            <w:shd w:val="clear" w:color="auto" w:fill="9CC2E5" w:themeFill="accent1" w:themeFillTint="99"/>
          </w:tcPr>
          <w:p w14:paraId="3DCB899B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Abstract </w:t>
            </w:r>
          </w:p>
        </w:tc>
        <w:tc>
          <w:tcPr>
            <w:tcW w:w="1116" w:type="dxa"/>
            <w:shd w:val="clear" w:color="auto" w:fill="9CC2E5" w:themeFill="accent1" w:themeFillTint="99"/>
          </w:tcPr>
          <w:p w14:paraId="446ACCB6" w14:textId="77777777" w:rsidR="007C50A8" w:rsidRPr="008C6698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3a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44BF27AF" w14:textId="6AB38D9A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The Introduction of the Abstract must explain the significance of the stud</w:t>
            </w:r>
            <w:r w:rsidR="00AF015D" w:rsidRPr="008C6698">
              <w:rPr>
                <w:rFonts w:ascii="Cambria" w:hAnsi="Cambria" w:cs="Times New Roman"/>
                <w:bCs/>
                <w:sz w:val="20"/>
                <w:szCs w:val="20"/>
              </w:rPr>
              <w:t>y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796A905D" w14:textId="77777777" w:rsidR="007C50A8" w:rsidRPr="008C6698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5C1D9F26" w14:textId="08313AD2" w:rsidTr="008C6698">
        <w:trPr>
          <w:trHeight w:val="385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774382B6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73FA8350" w14:textId="77777777" w:rsidR="007C50A8" w:rsidRPr="008C6698" w:rsidDel="004776A1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3b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687142D4" w14:textId="37A32332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 </w:t>
            </w:r>
            <w:r w:rsidR="00A56FB7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unambiguous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aim(s) and objective(s) of the study must be provided</w:t>
            </w:r>
            <w:r w:rsidR="00A56FB7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3AA47A7" w14:textId="77777777" w:rsidR="007C50A8" w:rsidRPr="008C6698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10B1A9C9" w14:textId="168BC8CF" w:rsidTr="008C6698">
        <w:trPr>
          <w:trHeight w:val="420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776F505D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046AFEA5" w14:textId="77777777" w:rsidR="007C50A8" w:rsidRPr="008C6698" w:rsidDel="004776A1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3c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7AA7C15B" w14:textId="5A750545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The most important details of the animal and the experimental model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BA35956" w14:textId="77777777" w:rsidR="007C50A8" w:rsidRPr="008C6698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0C495370" w14:textId="14A6EB32" w:rsidTr="008C6698">
        <w:trPr>
          <w:trHeight w:val="385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0ACB42E3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32D1C127" w14:textId="77777777" w:rsidR="007C50A8" w:rsidRPr="008C6698" w:rsidDel="004776A1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3d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3A709678" w14:textId="6387AAF2" w:rsidR="007C50A8" w:rsidRPr="008C6698" w:rsidRDefault="00B42532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Key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details of the methodology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299A46B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42BDAE4A" w14:textId="3B45931C" w:rsidTr="008C6698">
        <w:trPr>
          <w:trHeight w:val="946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74129AFE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08D10208" w14:textId="77777777" w:rsidR="007C50A8" w:rsidRPr="008C6698" w:rsidDel="004776A1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3e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693C20A8" w14:textId="07BE6337" w:rsidR="007C50A8" w:rsidRPr="008C6698" w:rsidRDefault="0086729F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 most relevant and important results must be presented succinctly </w:t>
            </w:r>
            <w:r w:rsidR="00B42532" w:rsidRPr="008C6698">
              <w:rPr>
                <w:rFonts w:ascii="Cambria" w:hAnsi="Cambria" w:cs="Times New Roman"/>
                <w:bCs/>
                <w:sz w:val="20"/>
                <w:szCs w:val="20"/>
              </w:rPr>
              <w:t>including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differences 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among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the mean</w:t>
            </w:r>
            <w:r w:rsidR="00B42532" w:rsidRPr="008C6698">
              <w:rPr>
                <w:rFonts w:ascii="Cambria" w:hAnsi="Cambria" w:cs="Times New Roman"/>
                <w:bCs/>
                <w:sz w:val="20"/>
                <w:szCs w:val="20"/>
              </w:rPr>
              <w:t>s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, median</w:t>
            </w:r>
            <w:r w:rsidR="00B42532" w:rsidRPr="008C6698">
              <w:rPr>
                <w:rFonts w:ascii="Cambria" w:hAnsi="Cambria" w:cs="Times New Roman"/>
                <w:bCs/>
                <w:sz w:val="20"/>
                <w:szCs w:val="20"/>
              </w:rPr>
              <w:t>s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or mode</w:t>
            </w:r>
            <w:r w:rsidR="00B42532" w:rsidRPr="008C6698">
              <w:rPr>
                <w:rFonts w:ascii="Cambria" w:hAnsi="Cambria" w:cs="Times New Roman"/>
                <w:bCs/>
                <w:sz w:val="20"/>
                <w:szCs w:val="20"/>
              </w:rPr>
              <w:t>s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of the dependent variables (treatment outcome and test results) and </w:t>
            </w:r>
            <w:r w:rsidR="00A56FB7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any significant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P-values.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772964C5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053FCFC0" w14:textId="0A0BE456" w:rsidTr="008C6698">
        <w:trPr>
          <w:trHeight w:val="385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01D41DE2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418B2824" w14:textId="77777777" w:rsidR="007C50A8" w:rsidRPr="008C6698" w:rsidDel="004776A1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3f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7B0B8D7C" w14:textId="56580D25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Succinct conclusions supported by the results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5437A02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1A85D2A4" w14:textId="08AC4C23" w:rsidTr="008C6698">
        <w:trPr>
          <w:trHeight w:val="648"/>
        </w:trPr>
        <w:tc>
          <w:tcPr>
            <w:tcW w:w="1634" w:type="dxa"/>
            <w:vMerge w:val="restart"/>
            <w:shd w:val="clear" w:color="auto" w:fill="DEEAF6" w:themeFill="accent1" w:themeFillTint="33"/>
          </w:tcPr>
          <w:p w14:paraId="7C11BC68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Introduction 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4F75E2CF" w14:textId="77777777" w:rsidR="007C50A8" w:rsidRPr="008C6698" w:rsidDel="004776A1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4a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0F8FCBB0" w14:textId="6ADE5928" w:rsidR="007C50A8" w:rsidRPr="008C6698" w:rsidRDefault="00106873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The relevant background information must be provided using t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>erminologies consistent with professional standards and previous publications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4F19109" w14:textId="77777777" w:rsidR="007C50A8" w:rsidRPr="008C6698" w:rsidRDefault="007C50A8" w:rsidP="00106873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382AF510" w14:textId="5255FA8F" w:rsidTr="008C6698">
        <w:trPr>
          <w:trHeight w:val="666"/>
        </w:trPr>
        <w:tc>
          <w:tcPr>
            <w:tcW w:w="1634" w:type="dxa"/>
            <w:vMerge/>
            <w:shd w:val="clear" w:color="auto" w:fill="DEEAF6" w:themeFill="accent1" w:themeFillTint="33"/>
          </w:tcPr>
          <w:p w14:paraId="1AEE9DCB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</w:tcPr>
          <w:p w14:paraId="4F2841C6" w14:textId="77777777" w:rsidR="007C50A8" w:rsidRPr="008C6698" w:rsidDel="004776A1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4b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790461DB" w14:textId="2BB05FA2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The appropriateness of the selected animal model to address the aims</w:t>
            </w:r>
            <w:r w:rsidR="000B3FC6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and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objectives of the study must be explained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77A1631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4A877462" w14:textId="31B23243" w:rsidTr="008C6698">
        <w:trPr>
          <w:trHeight w:val="402"/>
        </w:trPr>
        <w:tc>
          <w:tcPr>
            <w:tcW w:w="1634" w:type="dxa"/>
            <w:vMerge/>
            <w:shd w:val="clear" w:color="auto" w:fill="DEEAF6" w:themeFill="accent1" w:themeFillTint="33"/>
          </w:tcPr>
          <w:p w14:paraId="63082CDE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</w:tcPr>
          <w:p w14:paraId="4BAE3A7B" w14:textId="77777777" w:rsidR="007C50A8" w:rsidRPr="008C6698" w:rsidDel="004776A1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4c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06962EA0" w14:textId="31340CC8" w:rsidR="007C50A8" w:rsidRPr="008C6698" w:rsidRDefault="0086729F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 justification of the reasons why the investigation was necessary </w:t>
            </w:r>
            <w:r w:rsidR="00A56FB7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using an animal model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C3F13BA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1D230509" w14:textId="3AE482D0" w:rsidTr="008C6698">
        <w:trPr>
          <w:trHeight w:val="485"/>
        </w:trPr>
        <w:tc>
          <w:tcPr>
            <w:tcW w:w="1634" w:type="dxa"/>
            <w:vMerge/>
            <w:shd w:val="clear" w:color="auto" w:fill="DEEAF6" w:themeFill="accent1" w:themeFillTint="33"/>
          </w:tcPr>
          <w:p w14:paraId="4988BFA6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</w:tcPr>
          <w:p w14:paraId="1E2D1A4C" w14:textId="77777777" w:rsidR="007C50A8" w:rsidRPr="008C6698" w:rsidDel="004776A1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4d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6FFECD9D" w14:textId="4B9261FF" w:rsidR="007C50A8" w:rsidRPr="008C6698" w:rsidDel="00C04163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 </w:t>
            </w:r>
            <w:r w:rsidR="00C40AA4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unambiguous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aim(s) and objectives(s) of the animal study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B7B40E6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2A605A24" w14:textId="7275A180" w:rsidTr="008C6698">
        <w:trPr>
          <w:trHeight w:val="1191"/>
        </w:trPr>
        <w:tc>
          <w:tcPr>
            <w:tcW w:w="1634" w:type="dxa"/>
            <w:vMerge w:val="restart"/>
            <w:shd w:val="clear" w:color="auto" w:fill="9CC2E5" w:themeFill="accent1" w:themeFillTint="99"/>
          </w:tcPr>
          <w:p w14:paraId="6384EDA1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Materials and Methods</w:t>
            </w:r>
          </w:p>
        </w:tc>
        <w:tc>
          <w:tcPr>
            <w:tcW w:w="1116" w:type="dxa"/>
            <w:shd w:val="clear" w:color="auto" w:fill="9CC2E5" w:themeFill="accent1" w:themeFillTint="99"/>
          </w:tcPr>
          <w:p w14:paraId="0FAD5BAA" w14:textId="77777777" w:rsidR="007C50A8" w:rsidRPr="008C6698" w:rsidRDefault="007C50A8" w:rsidP="0010687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5a</w:t>
            </w:r>
          </w:p>
          <w:p w14:paraId="08A23365" w14:textId="77777777" w:rsidR="007C50A8" w:rsidRPr="008C6698" w:rsidDel="004776A1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9CC2E5" w:themeFill="accent1" w:themeFillTint="99"/>
          </w:tcPr>
          <w:p w14:paraId="30AE50D9" w14:textId="47470A65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Helvetica"/>
                <w:bCs/>
                <w:color w:val="1D2228"/>
                <w:sz w:val="20"/>
                <w:szCs w:val="20"/>
              </w:rPr>
              <w:t xml:space="preserve">The reference number of the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approval granted by the ethics board, such as an Institutional Review Board or Institutional Animal Care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committee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, </w:t>
            </w:r>
            <w:r w:rsidRPr="008C6698">
              <w:rPr>
                <w:rFonts w:ascii="Cambria" w:hAnsi="Cambria" w:cs="Helvetica"/>
                <w:bCs/>
                <w:color w:val="1D2228"/>
                <w:sz w:val="20"/>
                <w:szCs w:val="20"/>
              </w:rPr>
              <w:t>must be provided along with a reference to the applicable institutional and/or national regulations that were enforced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  <w:r w:rsidR="00C40AA4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Any identifying details about the authors institution should not be disclosed during the blind peer review.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25C1A5B6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trike/>
                <w:sz w:val="20"/>
                <w:szCs w:val="20"/>
              </w:rPr>
            </w:pPr>
          </w:p>
        </w:tc>
      </w:tr>
      <w:tr w:rsidR="007C50A8" w:rsidRPr="008C6698" w14:paraId="7C4FECB8" w14:textId="10FEF47D" w:rsidTr="008C6698">
        <w:trPr>
          <w:trHeight w:val="946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4D6EF197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343717E1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515D1DE0" w14:textId="088A0617" w:rsidR="007C50A8" w:rsidRPr="008C6698" w:rsidRDefault="00CE1F31" w:rsidP="00C92C16">
            <w:pPr>
              <w:spacing w:before="60" w:after="60"/>
              <w:rPr>
                <w:rFonts w:ascii="Cambria" w:hAnsi="Cambria" w:cs="Times New Roman"/>
                <w:bCs/>
                <w:strike/>
                <w:sz w:val="20"/>
                <w:szCs w:val="20"/>
              </w:rPr>
            </w:pPr>
            <w:r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</w:t>
            </w:r>
            <w:r w:rsidR="007C50A8"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he sample size </w:t>
            </w:r>
            <w:r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must be justified </w:t>
            </w:r>
            <w:r w:rsidR="007C50A8"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by citing prior similar studies and/or </w:t>
            </w:r>
            <w:r w:rsidR="00BE502F"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be estimated by using </w:t>
            </w:r>
            <w:r w:rsidR="00C40AA4"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statistical </w:t>
            </w:r>
            <w:r w:rsidR="007C50A8"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power calculations</w:t>
            </w:r>
            <w:r w:rsidR="00C40AA4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to ensure an adequate sample size is used to detect any significant differences and answer the research questions.</w:t>
            </w:r>
            <w:r w:rsidR="009922AC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This is to avoid making any type I and type II errors.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FF609D2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trike/>
                <w:sz w:val="20"/>
                <w:szCs w:val="20"/>
              </w:rPr>
            </w:pPr>
          </w:p>
        </w:tc>
      </w:tr>
      <w:tr w:rsidR="007C50A8" w:rsidRPr="008C6698" w14:paraId="73C830E8" w14:textId="3CE38FC9" w:rsidTr="008C6698">
        <w:trPr>
          <w:trHeight w:val="666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21394096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2C6F8A24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5c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5DC1EDAF" w14:textId="54982158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Details of how animal </w:t>
            </w:r>
            <w:r w:rsidR="009922AC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pain </w:t>
            </w:r>
            <w:r w:rsidR="00E241ED" w:rsidRPr="008C6698">
              <w:rPr>
                <w:rFonts w:ascii="Cambria" w:hAnsi="Cambria" w:cs="Times New Roman"/>
                <w:bCs/>
                <w:sz w:val="20"/>
                <w:szCs w:val="20"/>
              </w:rPr>
              <w:t>an</w:t>
            </w:r>
            <w:r w:rsidR="00896785" w:rsidRPr="008C6698">
              <w:rPr>
                <w:rFonts w:ascii="Cambria" w:hAnsi="Cambria" w:cs="Times New Roman"/>
                <w:bCs/>
                <w:sz w:val="20"/>
                <w:szCs w:val="20"/>
              </w:rPr>
              <w:t>d</w:t>
            </w:r>
            <w:r w:rsidR="00E241ED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disability </w:t>
            </w:r>
            <w:r w:rsidR="009922AC" w:rsidRPr="008C6698">
              <w:rPr>
                <w:rFonts w:ascii="Cambria" w:hAnsi="Cambria" w:cs="Times New Roman"/>
                <w:bCs/>
                <w:sz w:val="20"/>
                <w:szCs w:val="20"/>
              </w:rPr>
              <w:t>was monitored and how a</w:t>
            </w:r>
            <w:r w:rsidR="00E241ED" w:rsidRPr="008C6698">
              <w:rPr>
                <w:rFonts w:ascii="Cambria" w:hAnsi="Cambria" w:cs="Times New Roman"/>
                <w:bCs/>
                <w:sz w:val="20"/>
                <w:szCs w:val="20"/>
              </w:rPr>
              <w:t>n</w:t>
            </w:r>
            <w:r w:rsidR="009922AC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imal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suffering was prevented during all aspects of experimentation must be provided</w:t>
            </w:r>
            <w:r w:rsidR="00B37323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  <w:r w:rsidR="007F6283" w:rsidRPr="008C6698">
              <w:rPr>
                <w:rFonts w:ascii="Cambria" w:hAnsi="Cambria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10FEB57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0FA6369B" w14:textId="5AC4097F" w:rsidTr="008C6698">
        <w:trPr>
          <w:trHeight w:val="385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6209286B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14607FB1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5d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26E739EE" w14:textId="2EEE3FE7" w:rsidR="007C50A8" w:rsidRPr="008C6698" w:rsidDel="00102EA4" w:rsidRDefault="00CE1F31" w:rsidP="00C92C16">
            <w:pPr>
              <w:spacing w:before="60" w:after="60"/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</w:pPr>
            <w:r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T</w:t>
            </w:r>
            <w:r w:rsidR="007C50A8"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he job titles and qualifications</w:t>
            </w:r>
            <w:r w:rsidR="004E4442"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 of the animal caretakers</w:t>
            </w:r>
            <w:r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 must be provided</w:t>
            </w:r>
            <w:r w:rsidR="005206AF" w:rsidRPr="008C6698"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2DAD4360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C50A8" w:rsidRPr="008C6698" w14:paraId="16FF7B69" w14:textId="6AFE90F0" w:rsidTr="008C6698">
        <w:trPr>
          <w:trHeight w:val="666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7689954C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17317F45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5e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2B8E8E8D" w14:textId="544B458D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Specific details of the animals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must be provided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, including their species, strain, immune system,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breeding programme, </w:t>
            </w:r>
            <w:r w:rsidR="00CE1F31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age,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weight, health status, and any special 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characteristics.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30B49F0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3B88462C" w14:textId="232054AE" w:rsidTr="008C6698">
        <w:trPr>
          <w:trHeight w:val="666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622E29DC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2008B809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5f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43EB78DB" w14:textId="0B2E4C3C" w:rsidR="007C50A8" w:rsidRPr="008C6698" w:rsidRDefault="002C2EDC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Calibri"/>
                <w:bCs/>
                <w:color w:val="000000"/>
                <w:sz w:val="20"/>
                <w:szCs w:val="20"/>
                <w:lang w:eastAsia="en-GB"/>
              </w:rPr>
              <w:t xml:space="preserve">The experimental design must include details of </w:t>
            </w:r>
            <w:r w:rsidRPr="008C6698">
              <w:rPr>
                <w:rFonts w:ascii="Cambria" w:hAnsi="Cambria"/>
                <w:bCs/>
                <w:color w:val="000000"/>
                <w:sz w:val="20"/>
                <w:szCs w:val="20"/>
              </w:rPr>
              <w:t>the numbers of animals, numbers of experimental units</w:t>
            </w:r>
            <w:r w:rsidR="00293088" w:rsidRPr="008C6698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(e.g. teeth)</w:t>
            </w:r>
            <w:r w:rsidRPr="008C6698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, and timelines </w:t>
            </w:r>
            <w:r w:rsidR="00293088" w:rsidRPr="008C6698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(e.g. 5, 30 and 60 days) </w:t>
            </w:r>
            <w:r w:rsidRPr="008C6698">
              <w:rPr>
                <w:rFonts w:ascii="Cambria" w:hAnsi="Cambria"/>
                <w:bCs/>
                <w:color w:val="000000"/>
                <w:sz w:val="20"/>
                <w:szCs w:val="20"/>
              </w:rPr>
              <w:t>used.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2A5D5E8B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4F7AE354" w14:textId="5B00D156" w:rsidTr="008C6698">
        <w:trPr>
          <w:trHeight w:val="666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75F8CCF0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64DB13EA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5g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14A9C1C2" w14:textId="08EFD8AF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 primary outcome </w:t>
            </w:r>
            <w:r w:rsidR="0029308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data </w:t>
            </w:r>
            <w:r w:rsidR="00AB2AC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measures or categories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as well as any other </w:t>
            </w:r>
            <w:r w:rsidR="00BE502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secondary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outcome</w:t>
            </w:r>
            <w:r w:rsidR="0029308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data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="00AB2AC8" w:rsidRPr="008C6698">
              <w:rPr>
                <w:rFonts w:ascii="Cambria" w:hAnsi="Cambria" w:cs="Times New Roman"/>
                <w:bCs/>
                <w:sz w:val="20"/>
                <w:szCs w:val="20"/>
              </w:rPr>
              <w:t>measures or categories t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hat will be assessed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96BBE16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076532DA" w14:textId="456836C5" w:rsidTr="008C6698">
        <w:trPr>
          <w:trHeight w:val="666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386FDBAB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364AF3E8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5h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50A28F6D" w14:textId="74585AEF" w:rsidR="007C50A8" w:rsidRPr="008C6698" w:rsidRDefault="005206AF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Details </w:t>
            </w:r>
            <w:r w:rsidR="007934A5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must be provided </w:t>
            </w:r>
            <w:r w:rsidR="00106873" w:rsidRPr="008C6698">
              <w:rPr>
                <w:rFonts w:ascii="Cambria" w:hAnsi="Cambria" w:cs="Times New Roman"/>
                <w:bCs/>
                <w:sz w:val="20"/>
                <w:szCs w:val="20"/>
              </w:rPr>
              <w:t>on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(1) 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>steps in the intervention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s and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treatment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s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, </w:t>
            </w:r>
            <w:r w:rsidR="007934A5" w:rsidRPr="008C6698">
              <w:rPr>
                <w:rFonts w:ascii="Cambria" w:hAnsi="Cambria" w:cs="Times New Roman"/>
                <w:bCs/>
                <w:sz w:val="20"/>
                <w:szCs w:val="20"/>
              </w:rPr>
              <w:t>(2)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instrument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s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>, medicament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s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or device allocation</w:t>
            </w:r>
            <w:r w:rsidR="007934A5" w:rsidRPr="008C6698">
              <w:rPr>
                <w:rFonts w:ascii="Cambria" w:hAnsi="Cambria" w:cs="Times New Roman"/>
                <w:bCs/>
                <w:sz w:val="20"/>
                <w:szCs w:val="20"/>
              </w:rPr>
              <w:t>, and (3)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concealment </w:t>
            </w:r>
            <w:r w:rsidR="009D2E00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and 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>randomization</w:t>
            </w:r>
            <w:r w:rsidR="0029308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prior to data collection.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A0A092B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7FA486BF" w14:textId="7E0E9C25" w:rsidTr="008C6698">
        <w:trPr>
          <w:trHeight w:val="402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505C7809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0675DCDF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5i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42E2535A" w14:textId="7CA566DA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Details </w:t>
            </w:r>
            <w:r w:rsidR="007934A5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regarding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post-disease</w:t>
            </w:r>
            <w:r w:rsidR="00DC124B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and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post-operative care of the animals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1893C5E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59431F6E" w14:textId="26A7CA61" w:rsidTr="008C6698">
        <w:trPr>
          <w:trHeight w:val="666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239FD8D6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464E4CA7" w14:textId="108CB3ED" w:rsidR="007C50A8" w:rsidRPr="008C6698" w:rsidDel="00C16E66" w:rsidRDefault="007C50A8" w:rsidP="00246ED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  <w:r w:rsidR="004B2CCD" w:rsidRPr="008C6698">
              <w:rPr>
                <w:rFonts w:ascii="Cambria" w:hAnsi="Cambria" w:cs="Times New Roman"/>
                <w:bCs/>
                <w:sz w:val="20"/>
                <w:szCs w:val="20"/>
              </w:rPr>
              <w:t>j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1218B778" w14:textId="7067A5EA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Details on the statistical analysis, </w:t>
            </w:r>
            <w:r w:rsidR="00DC124B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statistical tests,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type of software used, and steps taken to </w:t>
            </w:r>
            <w:r w:rsidR="009D2E00" w:rsidRPr="008C6698">
              <w:rPr>
                <w:rFonts w:ascii="Cambria" w:hAnsi="Cambria" w:cs="Times New Roman"/>
                <w:bCs/>
                <w:sz w:val="20"/>
                <w:szCs w:val="20"/>
              </w:rPr>
              <w:t>control</w:t>
            </w:r>
            <w:r w:rsidR="00DC124B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, interpret success or failure, and to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validate the accuracy of the data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E0BC00F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66B47E45" w14:textId="73D3CA99" w:rsidTr="008C6698">
        <w:trPr>
          <w:trHeight w:val="648"/>
        </w:trPr>
        <w:tc>
          <w:tcPr>
            <w:tcW w:w="1634" w:type="dxa"/>
            <w:vMerge w:val="restart"/>
            <w:shd w:val="clear" w:color="auto" w:fill="DEEAF6" w:themeFill="accent1" w:themeFillTint="33"/>
          </w:tcPr>
          <w:p w14:paraId="7F199892" w14:textId="4C007FC4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Results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13FF2289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bCs/>
                <w:sz w:val="20"/>
                <w:szCs w:val="20"/>
              </w:rPr>
              <w:t>6a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43386CD8" w14:textId="45762063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Average baseline characteristics of the animals (e.g. </w:t>
            </w:r>
            <w:r w:rsidR="0029308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age,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weight, </w:t>
            </w:r>
            <w:r w:rsidR="0029308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gender,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microbiological status) at the beginning of </w:t>
            </w:r>
            <w:r w:rsidR="00BE502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experiment must be provide</w:t>
            </w:r>
            <w:r w:rsidR="00AF015D" w:rsidRPr="008C6698">
              <w:rPr>
                <w:rFonts w:ascii="Cambria" w:hAnsi="Cambria" w:cs="Times New Roman"/>
                <w:bCs/>
                <w:sz w:val="20"/>
                <w:szCs w:val="20"/>
              </w:rPr>
              <w:t>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F1056E8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4446EFA9" w14:textId="50E2B78E" w:rsidTr="008C6698">
        <w:trPr>
          <w:trHeight w:val="666"/>
        </w:trPr>
        <w:tc>
          <w:tcPr>
            <w:tcW w:w="1634" w:type="dxa"/>
            <w:vMerge/>
            <w:shd w:val="clear" w:color="auto" w:fill="DEEAF6" w:themeFill="accent1" w:themeFillTint="33"/>
          </w:tcPr>
          <w:p w14:paraId="355D1B2C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</w:tcPr>
          <w:p w14:paraId="4FE8355C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bCs/>
                <w:sz w:val="20"/>
                <w:szCs w:val="20"/>
              </w:rPr>
              <w:t>6b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24C56881" w14:textId="5AB1DC14" w:rsidR="007C50A8" w:rsidRPr="008C6698" w:rsidDel="00401749" w:rsidRDefault="00BE502F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The results for each group of primary and secondary outcomes should describe the means, median or mode</w:t>
            </w:r>
            <w:r w:rsidR="007934A5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; as well as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differences and </w:t>
            </w:r>
            <w:r w:rsidR="007934A5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their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statistical significance. 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4A8A20C" w14:textId="77777777" w:rsidR="007C50A8" w:rsidRPr="008C6698" w:rsidRDefault="007C50A8" w:rsidP="00106873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5AAB8B66" w14:textId="745D6991" w:rsidTr="008C6698">
        <w:trPr>
          <w:trHeight w:val="402"/>
        </w:trPr>
        <w:tc>
          <w:tcPr>
            <w:tcW w:w="1634" w:type="dxa"/>
            <w:vMerge/>
            <w:shd w:val="clear" w:color="auto" w:fill="DEEAF6" w:themeFill="accent1" w:themeFillTint="33"/>
          </w:tcPr>
          <w:p w14:paraId="7064F537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</w:tcPr>
          <w:p w14:paraId="6C20427A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bCs/>
                <w:sz w:val="20"/>
                <w:szCs w:val="20"/>
              </w:rPr>
              <w:t>6c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6B4F4233" w14:textId="699DC116" w:rsidR="007C50A8" w:rsidRPr="008C6698" w:rsidDel="00655B90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All adverse events during the animal experimentation </w:t>
            </w:r>
            <w:r w:rsidRPr="008C6698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and the method of euthanasia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must be reported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EA7DD42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6EA20FFF" w14:textId="48DFF0F0" w:rsidTr="008C6698">
        <w:trPr>
          <w:trHeight w:val="666"/>
        </w:trPr>
        <w:tc>
          <w:tcPr>
            <w:tcW w:w="1634" w:type="dxa"/>
            <w:vMerge/>
            <w:shd w:val="clear" w:color="auto" w:fill="DEEAF6" w:themeFill="accent1" w:themeFillTint="33"/>
          </w:tcPr>
          <w:p w14:paraId="020F9F0D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</w:tcPr>
          <w:p w14:paraId="2C5564C7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bCs/>
                <w:sz w:val="20"/>
                <w:szCs w:val="20"/>
              </w:rPr>
              <w:t>6d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47ED1DEE" w14:textId="64055650" w:rsidR="007C50A8" w:rsidRPr="008C6698" w:rsidDel="00401749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Any changes made to the experimental protocols to prevent the occurrence of animal adverse health events, analgesic or other medication overdoses or underdoses, or unexpected deaths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22AF75C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09D6DEC5" w14:textId="55606BE6" w:rsidTr="008C6698">
        <w:trPr>
          <w:trHeight w:val="648"/>
        </w:trPr>
        <w:tc>
          <w:tcPr>
            <w:tcW w:w="1634" w:type="dxa"/>
            <w:vMerge w:val="restart"/>
            <w:shd w:val="clear" w:color="auto" w:fill="9CC2E5" w:themeFill="accent1" w:themeFillTint="99"/>
          </w:tcPr>
          <w:p w14:paraId="463CBB8B" w14:textId="4A3255AC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Discussion</w:t>
            </w:r>
          </w:p>
        </w:tc>
        <w:tc>
          <w:tcPr>
            <w:tcW w:w="1116" w:type="dxa"/>
            <w:shd w:val="clear" w:color="auto" w:fill="9CC2E5" w:themeFill="accent1" w:themeFillTint="99"/>
          </w:tcPr>
          <w:p w14:paraId="22F3AD26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7a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45A29910" w14:textId="3BCD156D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A discussion on how the methods and results are relevant to the study aims, and how the results support or dispute prevailing theories advocated in prior publications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F182A79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2549D168" w14:textId="0D224E95" w:rsidTr="008C6698">
        <w:trPr>
          <w:trHeight w:val="648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132CEAE2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3D3BA63C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7b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5BD8BFFA" w14:textId="0D5A2832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An</w:t>
            </w:r>
            <w:r w:rsidR="00DD655E" w:rsidRPr="008C6698">
              <w:rPr>
                <w:rFonts w:ascii="Cambria" w:hAnsi="Cambria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objective presentation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of the strengths and limitations of the animal model, study design, methods, materials, instruments, drugs and devices, and outcomes must be provided, including </w:t>
            </w:r>
            <w:r w:rsidR="00BE502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any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biology/functional variability between the animal model and humans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782D6FE2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13F9E112" w14:textId="022A356E" w:rsidTr="008C6698">
        <w:trPr>
          <w:trHeight w:val="648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1BF358BA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619F9828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7c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4EFB2651" w14:textId="71242A4C" w:rsidR="007C50A8" w:rsidRPr="008C6698" w:rsidDel="00BC5071" w:rsidRDefault="00DD655E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The potential influence of the</w:t>
            </w:r>
            <w:r w:rsidR="00BE502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results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on</w:t>
            </w:r>
            <w:r w:rsidR="00BE502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future research plans must be </w:t>
            </w:r>
            <w:r w:rsidR="00B42532" w:rsidRPr="008C6698">
              <w:rPr>
                <w:rFonts w:ascii="Cambria" w:hAnsi="Cambria" w:cs="Times New Roman"/>
                <w:bCs/>
                <w:sz w:val="20"/>
                <w:szCs w:val="20"/>
              </w:rPr>
              <w:t>discussed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2850680C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47498ED5" w14:textId="2FB458D9" w:rsidTr="008C6698">
        <w:trPr>
          <w:trHeight w:val="648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743C3BBD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45CCB773" w14:textId="77777777" w:rsidR="007C50A8" w:rsidRPr="008C6698" w:rsidDel="00C03169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7d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055920BC" w14:textId="5354F16D" w:rsidR="007C50A8" w:rsidRPr="008C6698" w:rsidRDefault="00DD655E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If appropriate, the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="001303A1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impact </w:t>
            </w:r>
            <w:r w:rsidR="00880D46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findings have </w:t>
            </w:r>
            <w:r w:rsidR="001303A1" w:rsidRPr="008C6698">
              <w:rPr>
                <w:rFonts w:ascii="Cambria" w:hAnsi="Cambria" w:cs="Times New Roman"/>
                <w:bCs/>
                <w:sz w:val="20"/>
                <w:szCs w:val="20"/>
              </w:rPr>
              <w:t>on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human</w:t>
            </w:r>
            <w:r w:rsidR="00C81969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health, treatments or healthcare </w:t>
            </w:r>
            <w:r w:rsidR="007C50A8" w:rsidRPr="008C6698">
              <w:rPr>
                <w:rFonts w:ascii="Cambria" w:hAnsi="Cambria" w:cs="Times New Roman"/>
                <w:bCs/>
                <w:sz w:val="20"/>
                <w:szCs w:val="20"/>
              </w:rPr>
              <w:t>must be explained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4C14810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2D92E209" w14:textId="75F64F5F" w:rsidTr="008C6698">
        <w:trPr>
          <w:trHeight w:val="648"/>
        </w:trPr>
        <w:tc>
          <w:tcPr>
            <w:tcW w:w="1634" w:type="dxa"/>
            <w:vMerge w:val="restart"/>
            <w:shd w:val="clear" w:color="auto" w:fill="DEEAF6" w:themeFill="accent1" w:themeFillTint="33"/>
          </w:tcPr>
          <w:p w14:paraId="6BF9669B" w14:textId="56C4B4D8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Conclusion(s)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59E2315B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8a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29A80349" w14:textId="5CF133DF" w:rsidR="007C50A8" w:rsidRPr="008C6698" w:rsidDel="00C03169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A rational basis for the conclusion(s) must be provided, that is, they must be directly supported by the results of the study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54FED3F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35652C07" w14:textId="664D3591" w:rsidTr="008C6698">
        <w:trPr>
          <w:trHeight w:val="385"/>
        </w:trPr>
        <w:tc>
          <w:tcPr>
            <w:tcW w:w="1634" w:type="dxa"/>
            <w:vMerge/>
            <w:shd w:val="clear" w:color="auto" w:fill="DEEAF6" w:themeFill="accent1" w:themeFillTint="33"/>
          </w:tcPr>
          <w:p w14:paraId="76F636ED" w14:textId="77777777" w:rsidR="007C50A8" w:rsidRPr="008C6698" w:rsidRDefault="007C50A8" w:rsidP="00DA627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</w:tcPr>
          <w:p w14:paraId="5EA6231F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8b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5C83551D" w14:textId="2C5FC735" w:rsidR="007C50A8" w:rsidRPr="008C6698" w:rsidDel="00C03169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Explicit conclusion(s) from the study, including appropriate follow-up research ideas, must be provided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B0CF7E8" w14:textId="77777777" w:rsidR="007C50A8" w:rsidRPr="008C6698" w:rsidRDefault="007C50A8" w:rsidP="00DA627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2F414954" w14:textId="7B8F5F43" w:rsidTr="008C6698">
        <w:trPr>
          <w:trHeight w:val="648"/>
        </w:trPr>
        <w:tc>
          <w:tcPr>
            <w:tcW w:w="1634" w:type="dxa"/>
            <w:shd w:val="clear" w:color="auto" w:fill="9CC2E5" w:themeFill="accent1" w:themeFillTint="99"/>
          </w:tcPr>
          <w:p w14:paraId="0556D101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Funding and support</w:t>
            </w:r>
          </w:p>
        </w:tc>
        <w:tc>
          <w:tcPr>
            <w:tcW w:w="1116" w:type="dxa"/>
            <w:shd w:val="clear" w:color="auto" w:fill="9CC2E5" w:themeFill="accent1" w:themeFillTint="99"/>
          </w:tcPr>
          <w:p w14:paraId="6E9CB946" w14:textId="77777777" w:rsidR="007C50A8" w:rsidRPr="008C6698" w:rsidDel="00C16E66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9a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1CD840F9" w14:textId="4C483FD9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All funding, </w:t>
            </w:r>
            <w:r w:rsidR="00BE502F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donations,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assistance and support provided for the study must be </w:t>
            </w:r>
            <w:r w:rsidR="00B42532" w:rsidRPr="008C6698">
              <w:rPr>
                <w:rFonts w:ascii="Cambria" w:hAnsi="Cambria" w:cs="Times New Roman"/>
                <w:bCs/>
                <w:sz w:val="20"/>
                <w:szCs w:val="20"/>
              </w:rPr>
              <w:t>reported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6468154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1EF89FCD" w14:textId="19DC5440" w:rsidTr="008C6698">
        <w:trPr>
          <w:trHeight w:val="435"/>
        </w:trPr>
        <w:tc>
          <w:tcPr>
            <w:tcW w:w="1634" w:type="dxa"/>
            <w:shd w:val="clear" w:color="auto" w:fill="DEEAF6" w:themeFill="accent1" w:themeFillTint="33"/>
          </w:tcPr>
          <w:p w14:paraId="76A6F02E" w14:textId="1C44E111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Conflict</w:t>
            </w:r>
            <w:r w:rsidR="00880D46" w:rsidRPr="008C6698">
              <w:rPr>
                <w:rFonts w:ascii="Cambria" w:hAnsi="Cambria" w:cs="Times New Roman"/>
                <w:bCs/>
                <w:sz w:val="20"/>
                <w:szCs w:val="20"/>
              </w:rPr>
              <w:t>s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of interest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7D591EA7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10a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3129784B" w14:textId="0B23E7D2" w:rsidR="007C50A8" w:rsidRPr="008C6698" w:rsidRDefault="007C50A8" w:rsidP="00C92C16">
            <w:pPr>
              <w:spacing w:before="60" w:after="60"/>
              <w:jc w:val="both"/>
              <w:rPr>
                <w:rFonts w:ascii="Cambria" w:hAnsi="Cambri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An explicit statement on conflicts of interest must be provided</w:t>
            </w:r>
            <w:r w:rsidR="005206AF" w:rsidRPr="008C6698">
              <w:rPr>
                <w:rFonts w:ascii="Cambria" w:hAnsi="Cambria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498E1D5" w14:textId="77777777" w:rsidR="007C50A8" w:rsidRPr="008C6698" w:rsidRDefault="007C50A8" w:rsidP="00880D46">
            <w:pPr>
              <w:spacing w:before="60" w:after="60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2A45C1C2" w14:textId="681C8643" w:rsidTr="008C6698">
        <w:trPr>
          <w:trHeight w:val="825"/>
        </w:trPr>
        <w:tc>
          <w:tcPr>
            <w:tcW w:w="1634" w:type="dxa"/>
            <w:vMerge w:val="restart"/>
            <w:shd w:val="clear" w:color="auto" w:fill="9CC2E5" w:themeFill="accent1" w:themeFillTint="99"/>
          </w:tcPr>
          <w:p w14:paraId="43174B0C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Quality of images</w:t>
            </w:r>
          </w:p>
          <w:p w14:paraId="6FA6E173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9CC2E5" w:themeFill="accent1" w:themeFillTint="99"/>
          </w:tcPr>
          <w:p w14:paraId="7023EDAA" w14:textId="77777777" w:rsidR="007C50A8" w:rsidRPr="008C6698" w:rsidRDefault="007C50A8" w:rsidP="00880D4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11a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0FA0E389" w14:textId="51E0AC7F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Details of the equipment</w:t>
            </w:r>
            <w:r w:rsidR="00991999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(model, supplier, city, country)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, software </w:t>
            </w:r>
            <w:r w:rsidR="00991999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(version, supplier city, country)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and settings used to acquire image(s) must be described 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in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 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>M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ethods and/or figure legend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2957A909" w14:textId="77777777" w:rsidR="007C50A8" w:rsidRPr="008C6698" w:rsidRDefault="007C50A8" w:rsidP="00880D4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41F7005F" w14:textId="22FC78F1" w:rsidTr="008C6698">
        <w:trPr>
          <w:trHeight w:val="807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5126F1CA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5E16A2B4" w14:textId="77777777" w:rsidR="007C50A8" w:rsidRPr="008C6698" w:rsidRDefault="007C50A8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11b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5F4A56F6" w14:textId="1D75BD20" w:rsidR="007C50A8" w:rsidRPr="008C6698" w:rsidRDefault="007C50A8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8C6698">
              <w:rPr>
                <w:rFonts w:ascii="Cambria" w:hAnsi="Cambria"/>
                <w:bCs/>
                <w:sz w:val="20"/>
                <w:szCs w:val="20"/>
              </w:rPr>
              <w:t>The reason why the image(s) was acquired and rationale for its inclusion in the manuscript must be provided in the text</w:t>
            </w:r>
            <w:r w:rsidR="005206AF" w:rsidRPr="008C669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AB871A5" w14:textId="77777777" w:rsidR="007C50A8" w:rsidRPr="008C6698" w:rsidRDefault="007C50A8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C50A8" w:rsidRPr="008C6698" w14:paraId="07C8E184" w14:textId="20EC9458" w:rsidTr="008C6698">
        <w:trPr>
          <w:trHeight w:val="669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3BD610A8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1E49D633" w14:textId="77777777" w:rsidR="007C50A8" w:rsidRPr="008C6698" w:rsidRDefault="007C50A8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11c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0D9AD422" w14:textId="48E5337D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/>
                <w:bCs/>
                <w:sz w:val="20"/>
                <w:szCs w:val="20"/>
              </w:rPr>
              <w:t xml:space="preserve">The circumstances (conditions) under which the image(s) </w:t>
            </w:r>
            <w:r w:rsidR="00B42532" w:rsidRPr="008C6698">
              <w:rPr>
                <w:rFonts w:ascii="Cambria" w:hAnsi="Cambria"/>
                <w:bCs/>
                <w:sz w:val="20"/>
                <w:szCs w:val="20"/>
              </w:rPr>
              <w:t xml:space="preserve">was 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>viewed and evaluated must be provided in the text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2F03BFCC" w14:textId="77777777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C50A8" w:rsidRPr="008C6698" w14:paraId="7790B866" w14:textId="3DE1C80E" w:rsidTr="008C6698">
        <w:trPr>
          <w:trHeight w:val="680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40802B2B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1004DC87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11d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5F41BA30" w14:textId="7B58E6DA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 resolution, magnification and any 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important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manipulation</w:t>
            </w:r>
            <w:r w:rsidR="00FD20A5" w:rsidRPr="008C6698">
              <w:rPr>
                <w:rFonts w:ascii="Cambria" w:hAnsi="Cambria" w:cs="Times New Roman"/>
                <w:bCs/>
                <w:sz w:val="20"/>
                <w:szCs w:val="20"/>
              </w:rPr>
              <w:t>(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s</w:t>
            </w:r>
            <w:r w:rsidR="00FD20A5" w:rsidRPr="008C6698">
              <w:rPr>
                <w:rFonts w:ascii="Cambria" w:hAnsi="Cambria" w:cs="Times New Roman"/>
                <w:bCs/>
                <w:sz w:val="20"/>
                <w:szCs w:val="20"/>
              </w:rPr>
              <w:t>)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on any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image</w:t>
            </w:r>
            <w:r w:rsidR="00FD20A5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="00FD20A5" w:rsidRPr="008C6698">
              <w:rPr>
                <w:rFonts w:ascii="Cambria" w:hAnsi="Cambria" w:cs="Times New Roman"/>
                <w:bCs/>
                <w:sz w:val="20"/>
                <w:szCs w:val="20"/>
              </w:rPr>
              <w:t>e.g.</w:t>
            </w:r>
            <w:proofErr w:type="gramEnd"/>
            <w:r w:rsidR="00FD20A5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brightness, image smoothing, staining etc.)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must be described in the text or legend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  <w:r w:rsidR="00F87B70" w:rsidRPr="008C6698">
              <w:rPr>
                <w:rFonts w:ascii="Cambria" w:hAnsi="Cambria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9C49DDA" w14:textId="77777777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7C50A8" w:rsidRPr="008C6698" w14:paraId="2DF6CC18" w14:textId="26E862BA" w:rsidTr="008C6698">
        <w:trPr>
          <w:trHeight w:val="390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05FF0FA7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2508310B" w14:textId="77777777" w:rsidR="007C50A8" w:rsidRPr="008C6698" w:rsidRDefault="007C50A8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11e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0F9A4FDF" w14:textId="196DFB85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8C6698">
              <w:rPr>
                <w:rFonts w:ascii="Cambria" w:hAnsi="Cambria"/>
                <w:bCs/>
                <w:sz w:val="20"/>
                <w:szCs w:val="20"/>
              </w:rPr>
              <w:t>An interpretation of the findings (meaning and implications) from the image (s) must be provided in the text</w:t>
            </w:r>
            <w:r w:rsidR="005206AF" w:rsidRPr="008C669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C204BB1" w14:textId="77777777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C50A8" w:rsidRPr="008C6698" w14:paraId="0A8A528A" w14:textId="3E04A223" w:rsidTr="008C6698">
        <w:trPr>
          <w:trHeight w:val="946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70008364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5EBD88E4" w14:textId="77777777" w:rsidR="007C50A8" w:rsidRPr="008C6698" w:rsidRDefault="007C50A8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11f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5E2D4A5A" w14:textId="20550CB4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8C6698">
              <w:rPr>
                <w:rFonts w:ascii="Cambria" w:hAnsi="Cambria"/>
                <w:bCs/>
                <w:sz w:val="20"/>
                <w:szCs w:val="20"/>
              </w:rPr>
              <w:t xml:space="preserve">The legend associated with each image must </w:t>
            </w:r>
            <w:r w:rsidR="00DD655E" w:rsidRPr="008C6698">
              <w:rPr>
                <w:rFonts w:ascii="Cambria" w:hAnsi="Cambria"/>
                <w:bCs/>
                <w:sz w:val="20"/>
                <w:szCs w:val="20"/>
              </w:rPr>
              <w:t xml:space="preserve">clearly 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 xml:space="preserve">describe the subject </w:t>
            </w:r>
            <w:r w:rsidR="00BE502F" w:rsidRPr="008C6698">
              <w:rPr>
                <w:rFonts w:ascii="Cambria" w:hAnsi="Cambria"/>
                <w:bCs/>
                <w:sz w:val="20"/>
                <w:szCs w:val="20"/>
              </w:rPr>
              <w:t xml:space="preserve">matter 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>specific feature(s) illustrate</w:t>
            </w:r>
            <w:r w:rsidR="00DD655E" w:rsidRPr="008C6698">
              <w:rPr>
                <w:rFonts w:ascii="Cambria" w:hAnsi="Cambria"/>
                <w:bCs/>
                <w:sz w:val="20"/>
                <w:szCs w:val="20"/>
              </w:rPr>
              <w:t>d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 xml:space="preserve">. Images of animals must describe their age </w:t>
            </w:r>
            <w:r w:rsidR="00B42532" w:rsidRPr="008C6698">
              <w:rPr>
                <w:rFonts w:ascii="Cambria" w:hAnsi="Cambria"/>
                <w:bCs/>
                <w:sz w:val="20"/>
                <w:szCs w:val="20"/>
              </w:rPr>
              <w:t xml:space="preserve">and 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>test duration</w:t>
            </w:r>
            <w:r w:rsidR="00DD655E" w:rsidRPr="008C6698">
              <w:rPr>
                <w:rFonts w:ascii="Cambria" w:hAnsi="Cambria"/>
                <w:bCs/>
                <w:sz w:val="20"/>
                <w:szCs w:val="20"/>
              </w:rPr>
              <w:t>,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 xml:space="preserve"> and other relevant features</w:t>
            </w:r>
            <w:r w:rsidR="00DD655E" w:rsidRPr="008C669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 xml:space="preserve">such as important anatomical landmarks and </w:t>
            </w:r>
            <w:r w:rsidR="00BE502F" w:rsidRPr="008C6698">
              <w:rPr>
                <w:rFonts w:ascii="Cambria" w:hAnsi="Cambria"/>
                <w:bCs/>
                <w:sz w:val="20"/>
                <w:szCs w:val="20"/>
              </w:rPr>
              <w:t xml:space="preserve">relevant 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>features</w:t>
            </w:r>
            <w:r w:rsidR="005206AF" w:rsidRPr="008C669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2CCF493" w14:textId="77777777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C50A8" w:rsidRPr="008C6698" w14:paraId="4FD5BD1D" w14:textId="1BCF9FC5" w:rsidTr="008C6698">
        <w:trPr>
          <w:trHeight w:val="528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778D2490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7CC09D7F" w14:textId="77777777" w:rsidR="007C50A8" w:rsidRPr="008C6698" w:rsidRDefault="007C50A8" w:rsidP="00C92C16">
            <w:pPr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11g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7994783D" w14:textId="63D8B139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  <w:r w:rsidRPr="008C6698">
              <w:rPr>
                <w:rFonts w:ascii="Cambria" w:hAnsi="Cambria"/>
                <w:bCs/>
                <w:sz w:val="20"/>
                <w:szCs w:val="20"/>
              </w:rPr>
              <w:t xml:space="preserve">Arrow markers and </w:t>
            </w:r>
            <w:r w:rsidR="00BE502F" w:rsidRPr="008C6698">
              <w:rPr>
                <w:rFonts w:ascii="Cambria" w:hAnsi="Cambria"/>
                <w:bCs/>
                <w:sz w:val="20"/>
                <w:szCs w:val="20"/>
              </w:rPr>
              <w:t>rel</w:t>
            </w:r>
            <w:r w:rsidR="006677A6" w:rsidRPr="008C6698">
              <w:rPr>
                <w:rFonts w:ascii="Cambria" w:hAnsi="Cambria"/>
                <w:bCs/>
                <w:sz w:val="20"/>
                <w:szCs w:val="20"/>
              </w:rPr>
              <w:t>e</w:t>
            </w:r>
            <w:r w:rsidR="00BE502F" w:rsidRPr="008C6698">
              <w:rPr>
                <w:rFonts w:ascii="Cambria" w:hAnsi="Cambria"/>
                <w:bCs/>
                <w:sz w:val="20"/>
                <w:szCs w:val="20"/>
              </w:rPr>
              <w:t xml:space="preserve">vant 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 xml:space="preserve">labels must be provided </w:t>
            </w:r>
            <w:r w:rsidR="00DD655E" w:rsidRPr="008C6698">
              <w:rPr>
                <w:rFonts w:ascii="Cambria" w:hAnsi="Cambria"/>
                <w:bCs/>
                <w:sz w:val="20"/>
                <w:szCs w:val="20"/>
              </w:rPr>
              <w:t xml:space="preserve">in 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>image(s), if relevant, in order</w:t>
            </w:r>
            <w:r w:rsidRPr="008C6698" w:rsidDel="004020A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8C6698">
              <w:rPr>
                <w:rFonts w:ascii="Cambria" w:hAnsi="Cambria"/>
                <w:bCs/>
                <w:sz w:val="20"/>
                <w:szCs w:val="20"/>
              </w:rPr>
              <w:t>to identify key information</w:t>
            </w:r>
            <w:r w:rsidR="00DD655E" w:rsidRPr="008C669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730FF6B" w14:textId="77777777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C50A8" w:rsidRPr="008C6698" w14:paraId="2C0F6B44" w14:textId="7DC35DD8" w:rsidTr="008C6698">
        <w:trPr>
          <w:trHeight w:val="509"/>
        </w:trPr>
        <w:tc>
          <w:tcPr>
            <w:tcW w:w="1634" w:type="dxa"/>
            <w:vMerge/>
            <w:shd w:val="clear" w:color="auto" w:fill="9CC2E5" w:themeFill="accent1" w:themeFillTint="99"/>
          </w:tcPr>
          <w:p w14:paraId="55C4D7C7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9CC2E5" w:themeFill="accent1" w:themeFillTint="99"/>
          </w:tcPr>
          <w:p w14:paraId="7B96C9C0" w14:textId="77777777" w:rsidR="007C50A8" w:rsidRPr="008C6698" w:rsidRDefault="007C50A8" w:rsidP="00C92C16">
            <w:pPr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11h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14:paraId="3829863C" w14:textId="31490F22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The legend of each image must include an explanation whether it 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refers to 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>pre-treatment, intra-treatment, post-treatment or post-sacrifice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>,</w:t>
            </w:r>
            <w:r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and if relevant, how images were standardised</w:t>
            </w:r>
            <w:r w:rsidR="00DD655E" w:rsidRPr="008C6698">
              <w:rPr>
                <w:rFonts w:ascii="Cambria" w:hAnsi="Cambria" w:cs="Times New Roman"/>
                <w:bCs/>
                <w:sz w:val="20"/>
                <w:szCs w:val="20"/>
              </w:rPr>
              <w:t xml:space="preserve"> over time</w:t>
            </w:r>
            <w:r w:rsidR="005206AF" w:rsidRPr="008C6698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AF42D97" w14:textId="77777777" w:rsidR="007C50A8" w:rsidRPr="008C6698" w:rsidRDefault="007C50A8" w:rsidP="00C92C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378FCDA6" w14:textId="0D99094B" w:rsidR="00407004" w:rsidRDefault="00407004" w:rsidP="00AF015D">
      <w:pPr>
        <w:pStyle w:val="Default"/>
        <w:jc w:val="both"/>
        <w:rPr>
          <w:rFonts w:ascii="Times New Roman" w:hAnsi="Times New Roman" w:cs="Times New Roman"/>
          <w:bCs/>
          <w:sz w:val="32"/>
          <w:szCs w:val="32"/>
          <w:lang w:val="en-GB"/>
        </w:rPr>
      </w:pPr>
    </w:p>
    <w:p w14:paraId="0F982870" w14:textId="421A2F44" w:rsidR="002A22B3" w:rsidRPr="002A22B3" w:rsidRDefault="002A22B3" w:rsidP="003E38D7">
      <w:pPr>
        <w:rPr>
          <w:rFonts w:ascii="Cambria" w:hAnsi="Cambria" w:cs="TimesTenLTStd-Roman"/>
          <w:b/>
          <w:sz w:val="22"/>
          <w:szCs w:val="22"/>
        </w:rPr>
      </w:pPr>
      <w:r w:rsidRPr="002A22B3">
        <w:rPr>
          <w:rFonts w:ascii="Cambria" w:hAnsi="Cambria" w:cs="TimesTenLTStd-Roman"/>
          <w:b/>
          <w:sz w:val="22"/>
          <w:szCs w:val="22"/>
        </w:rPr>
        <w:t xml:space="preserve">*From: Nagendrababu V, </w:t>
      </w:r>
      <w:proofErr w:type="spellStart"/>
      <w:r w:rsidRPr="002A22B3">
        <w:rPr>
          <w:rFonts w:ascii="Cambria" w:hAnsi="Cambria" w:cs="TimesTenLTStd-Roman"/>
          <w:b/>
          <w:sz w:val="22"/>
          <w:szCs w:val="22"/>
        </w:rPr>
        <w:t>Kishen</w:t>
      </w:r>
      <w:proofErr w:type="spellEnd"/>
      <w:r w:rsidRPr="002A22B3">
        <w:rPr>
          <w:rFonts w:ascii="Cambria" w:hAnsi="Cambria" w:cs="TimesTenLTStd-Roman"/>
          <w:b/>
          <w:sz w:val="22"/>
          <w:szCs w:val="22"/>
        </w:rPr>
        <w:t xml:space="preserve"> A, Murray PE, </w:t>
      </w:r>
      <w:proofErr w:type="spellStart"/>
      <w:r w:rsidRPr="002A22B3">
        <w:rPr>
          <w:rFonts w:ascii="Cambria" w:hAnsi="Cambria" w:cs="TimesTenLTStd-Roman"/>
          <w:b/>
          <w:sz w:val="22"/>
          <w:szCs w:val="22"/>
        </w:rPr>
        <w:t>Nekoofar</w:t>
      </w:r>
      <w:proofErr w:type="spellEnd"/>
      <w:r w:rsidRPr="002A22B3">
        <w:rPr>
          <w:rFonts w:ascii="Cambria" w:hAnsi="Cambria" w:cs="TimesTenLTStd-Roman"/>
          <w:b/>
          <w:sz w:val="22"/>
          <w:szCs w:val="22"/>
        </w:rPr>
        <w:t xml:space="preserve"> MH, de </w:t>
      </w:r>
      <w:proofErr w:type="spellStart"/>
      <w:r w:rsidRPr="002A22B3">
        <w:rPr>
          <w:rFonts w:ascii="Cambria" w:hAnsi="Cambria" w:cs="TimesTenLTStd-Roman"/>
          <w:b/>
          <w:sz w:val="22"/>
          <w:szCs w:val="22"/>
        </w:rPr>
        <w:t>Figueiredo</w:t>
      </w:r>
      <w:proofErr w:type="spellEnd"/>
      <w:r w:rsidRPr="002A22B3">
        <w:rPr>
          <w:rFonts w:ascii="Cambria" w:hAnsi="Cambria" w:cs="TimesTenLTStd-Roman"/>
          <w:b/>
          <w:sz w:val="22"/>
          <w:szCs w:val="22"/>
        </w:rPr>
        <w:t xml:space="preserve"> JA, Priya E, Jayaraman J, </w:t>
      </w:r>
      <w:proofErr w:type="spellStart"/>
      <w:r w:rsidRPr="002A22B3">
        <w:rPr>
          <w:rFonts w:ascii="Cambria" w:hAnsi="Cambria" w:cs="TimesTenLTStd-Roman"/>
          <w:b/>
          <w:sz w:val="22"/>
          <w:szCs w:val="22"/>
        </w:rPr>
        <w:t>Pulikkotil</w:t>
      </w:r>
      <w:proofErr w:type="spellEnd"/>
      <w:r w:rsidRPr="002A22B3">
        <w:rPr>
          <w:rFonts w:ascii="Cambria" w:hAnsi="Cambria" w:cs="TimesTenLTStd-Roman"/>
          <w:b/>
          <w:sz w:val="22"/>
          <w:szCs w:val="22"/>
        </w:rPr>
        <w:t xml:space="preserve"> SJ, Camilleri J, </w:t>
      </w:r>
      <w:r>
        <w:rPr>
          <w:rFonts w:ascii="Cambria" w:hAnsi="Cambria" w:cs="TimesTenLTStd-Roman"/>
          <w:b/>
          <w:sz w:val="22"/>
          <w:szCs w:val="22"/>
        </w:rPr>
        <w:t>Silva</w:t>
      </w:r>
      <w:r w:rsidRPr="002A22B3">
        <w:rPr>
          <w:rFonts w:ascii="Cambria" w:hAnsi="Cambria" w:cs="TimesTenLTStd-Roman"/>
          <w:b/>
          <w:sz w:val="22"/>
          <w:szCs w:val="22"/>
        </w:rPr>
        <w:t xml:space="preserve"> </w:t>
      </w:r>
      <w:r>
        <w:rPr>
          <w:rFonts w:ascii="Cambria" w:hAnsi="Cambria" w:cs="TimesTenLTStd-Roman"/>
          <w:b/>
          <w:sz w:val="22"/>
          <w:szCs w:val="22"/>
        </w:rPr>
        <w:t>RM</w:t>
      </w:r>
      <w:r w:rsidRPr="002A22B3">
        <w:rPr>
          <w:rFonts w:ascii="Cambria" w:hAnsi="Cambria" w:cs="TimesTenLTStd-Roman"/>
          <w:b/>
          <w:sz w:val="22"/>
          <w:szCs w:val="22"/>
        </w:rPr>
        <w:t xml:space="preserve">, Dummer PM. PRIASE 2021 guidelines for reporting animal studies in Endodontology: a consensus-based development. Int </w:t>
      </w:r>
      <w:proofErr w:type="spellStart"/>
      <w:r w:rsidRPr="002A22B3">
        <w:rPr>
          <w:rFonts w:ascii="Cambria" w:hAnsi="Cambria" w:cs="TimesTenLTStd-Roman"/>
          <w:b/>
          <w:sz w:val="22"/>
          <w:szCs w:val="22"/>
        </w:rPr>
        <w:t>Endod</w:t>
      </w:r>
      <w:proofErr w:type="spellEnd"/>
      <w:r w:rsidRPr="002A22B3">
        <w:rPr>
          <w:rFonts w:ascii="Cambria" w:hAnsi="Cambria" w:cs="TimesTenLTStd-Roman"/>
          <w:b/>
          <w:sz w:val="22"/>
          <w:szCs w:val="22"/>
        </w:rPr>
        <w:t xml:space="preserve"> J. 2021 Jan 15. </w:t>
      </w:r>
      <w:proofErr w:type="spellStart"/>
      <w:r w:rsidRPr="002A22B3">
        <w:rPr>
          <w:rFonts w:ascii="Cambria" w:hAnsi="Cambria" w:cs="TimesTenLTStd-Roman"/>
          <w:b/>
          <w:sz w:val="22"/>
          <w:szCs w:val="22"/>
        </w:rPr>
        <w:t>doi</w:t>
      </w:r>
      <w:proofErr w:type="spellEnd"/>
      <w:r w:rsidRPr="002A22B3">
        <w:rPr>
          <w:rFonts w:ascii="Cambria" w:hAnsi="Cambria" w:cs="TimesTenLTStd-Roman"/>
          <w:b/>
          <w:sz w:val="22"/>
          <w:szCs w:val="22"/>
        </w:rPr>
        <w:t xml:space="preserve">: 10.1111/iej.13477. </w:t>
      </w:r>
      <w:hyperlink r:id="rId7" w:history="1">
        <w:r w:rsidRPr="002A22B3">
          <w:rPr>
            <w:rStyle w:val="Hyperlink"/>
            <w:rFonts w:ascii="Cambria" w:hAnsi="Cambria" w:cs="TimesTenLTStd-Roman"/>
            <w:b/>
            <w:sz w:val="22"/>
            <w:szCs w:val="22"/>
          </w:rPr>
          <w:t>https://onlinelibrary.wiley.com/doi/10.1111/iej.13477</w:t>
        </w:r>
      </w:hyperlink>
      <w:r w:rsidRPr="002A22B3">
        <w:rPr>
          <w:rFonts w:ascii="Cambria" w:hAnsi="Cambria" w:cs="TimesTenLTStd-Roman"/>
          <w:b/>
          <w:sz w:val="22"/>
          <w:szCs w:val="22"/>
        </w:rPr>
        <w:t xml:space="preserve">.  </w:t>
      </w:r>
    </w:p>
    <w:p w14:paraId="5B53FF84" w14:textId="77777777" w:rsidR="002A22B3" w:rsidRPr="002A22B3" w:rsidRDefault="002A22B3" w:rsidP="002A22B3">
      <w:pPr>
        <w:jc w:val="both"/>
        <w:rPr>
          <w:rFonts w:ascii="Cambria" w:hAnsi="Cambria" w:cs="TimesTenLTStd-Roman"/>
          <w:b/>
          <w:sz w:val="22"/>
          <w:szCs w:val="22"/>
        </w:rPr>
      </w:pPr>
    </w:p>
    <w:p w14:paraId="43063EB7" w14:textId="36AED9ED" w:rsidR="008C6698" w:rsidRPr="002A22B3" w:rsidRDefault="002A22B3" w:rsidP="002A22B3">
      <w:pPr>
        <w:jc w:val="both"/>
        <w:rPr>
          <w:rFonts w:ascii="Cambria" w:hAnsi="Cambria" w:cs="TimesTenLTStd-Roman"/>
          <w:b/>
          <w:color w:val="0563C1"/>
          <w:sz w:val="22"/>
          <w:szCs w:val="22"/>
          <w:u w:val="single"/>
        </w:rPr>
      </w:pPr>
      <w:r w:rsidRPr="002A22B3">
        <w:rPr>
          <w:rFonts w:ascii="Cambria" w:hAnsi="Cambria" w:cs="TimesTenLTStd-Roman"/>
          <w:b/>
          <w:sz w:val="22"/>
          <w:szCs w:val="22"/>
        </w:rPr>
        <w:t xml:space="preserve">For further details visit: </w:t>
      </w:r>
      <w:hyperlink r:id="rId8" w:history="1">
        <w:r w:rsidRPr="002A22B3">
          <w:rPr>
            <w:rStyle w:val="Hyperlink"/>
            <w:rFonts w:ascii="Cambria" w:hAnsi="Cambria" w:cs="Times New Roman"/>
            <w:b/>
            <w:sz w:val="22"/>
            <w:szCs w:val="22"/>
          </w:rPr>
          <w:t>http://pride-endodonticguidelines.org/priase/</w:t>
        </w:r>
      </w:hyperlink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sectPr w:rsidR="008C6698" w:rsidRPr="002A22B3" w:rsidSect="008C669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8B9B9" w14:textId="77777777" w:rsidR="00305671" w:rsidRDefault="00305671" w:rsidP="00C41057">
      <w:r>
        <w:separator/>
      </w:r>
    </w:p>
  </w:endnote>
  <w:endnote w:type="continuationSeparator" w:id="0">
    <w:p w14:paraId="217009DB" w14:textId="77777777" w:rsidR="00305671" w:rsidRDefault="00305671" w:rsidP="00C4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TenLTStd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C87CB" w14:textId="77777777" w:rsidR="00305671" w:rsidRDefault="00305671" w:rsidP="00C41057">
      <w:r>
        <w:separator/>
      </w:r>
    </w:p>
  </w:footnote>
  <w:footnote w:type="continuationSeparator" w:id="0">
    <w:p w14:paraId="72C5F259" w14:textId="77777777" w:rsidR="00305671" w:rsidRDefault="00305671" w:rsidP="00C4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7663C"/>
    <w:multiLevelType w:val="hybridMultilevel"/>
    <w:tmpl w:val="18FAAB26"/>
    <w:lvl w:ilvl="0" w:tplc="AADE70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773A"/>
    <w:multiLevelType w:val="hybridMultilevel"/>
    <w:tmpl w:val="938E52F0"/>
    <w:lvl w:ilvl="0" w:tplc="DC10F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C5"/>
    <w:rsid w:val="000022D4"/>
    <w:rsid w:val="000034DB"/>
    <w:rsid w:val="0005481C"/>
    <w:rsid w:val="0007534D"/>
    <w:rsid w:val="000767D3"/>
    <w:rsid w:val="000B0845"/>
    <w:rsid w:val="000B3FC6"/>
    <w:rsid w:val="000D35F2"/>
    <w:rsid w:val="00106873"/>
    <w:rsid w:val="00114598"/>
    <w:rsid w:val="001303A1"/>
    <w:rsid w:val="00130B81"/>
    <w:rsid w:val="001313CC"/>
    <w:rsid w:val="001336FB"/>
    <w:rsid w:val="00152BD0"/>
    <w:rsid w:val="001779AB"/>
    <w:rsid w:val="001827EC"/>
    <w:rsid w:val="001A5273"/>
    <w:rsid w:val="001D7150"/>
    <w:rsid w:val="001D731B"/>
    <w:rsid w:val="001E7D8E"/>
    <w:rsid w:val="00203FA7"/>
    <w:rsid w:val="00246ED3"/>
    <w:rsid w:val="002554F3"/>
    <w:rsid w:val="002752F9"/>
    <w:rsid w:val="00286755"/>
    <w:rsid w:val="00293088"/>
    <w:rsid w:val="002967C5"/>
    <w:rsid w:val="002A22B3"/>
    <w:rsid w:val="002A36AE"/>
    <w:rsid w:val="002A655B"/>
    <w:rsid w:val="002B52FE"/>
    <w:rsid w:val="002C2A0B"/>
    <w:rsid w:val="002C2EDC"/>
    <w:rsid w:val="002D2DD4"/>
    <w:rsid w:val="002D634A"/>
    <w:rsid w:val="002E0E87"/>
    <w:rsid w:val="002E137D"/>
    <w:rsid w:val="002E325A"/>
    <w:rsid w:val="00305671"/>
    <w:rsid w:val="00327632"/>
    <w:rsid w:val="00330C8A"/>
    <w:rsid w:val="003318C1"/>
    <w:rsid w:val="00335BE1"/>
    <w:rsid w:val="00381042"/>
    <w:rsid w:val="003C335E"/>
    <w:rsid w:val="003C36CD"/>
    <w:rsid w:val="003D388C"/>
    <w:rsid w:val="003E38D7"/>
    <w:rsid w:val="003F5184"/>
    <w:rsid w:val="00407004"/>
    <w:rsid w:val="004B2BF9"/>
    <w:rsid w:val="004B2CCD"/>
    <w:rsid w:val="004B5F6B"/>
    <w:rsid w:val="004D7EA8"/>
    <w:rsid w:val="004E4442"/>
    <w:rsid w:val="0051643D"/>
    <w:rsid w:val="005206AF"/>
    <w:rsid w:val="00522610"/>
    <w:rsid w:val="0052496B"/>
    <w:rsid w:val="0053038C"/>
    <w:rsid w:val="005325D0"/>
    <w:rsid w:val="00535AC1"/>
    <w:rsid w:val="005432D5"/>
    <w:rsid w:val="00562E5A"/>
    <w:rsid w:val="0058576A"/>
    <w:rsid w:val="0059345C"/>
    <w:rsid w:val="005B2902"/>
    <w:rsid w:val="005C36AA"/>
    <w:rsid w:val="005F7C29"/>
    <w:rsid w:val="006026ED"/>
    <w:rsid w:val="00614794"/>
    <w:rsid w:val="006235DD"/>
    <w:rsid w:val="00626C22"/>
    <w:rsid w:val="006336AB"/>
    <w:rsid w:val="00640143"/>
    <w:rsid w:val="006677A6"/>
    <w:rsid w:val="006901F6"/>
    <w:rsid w:val="00693ECB"/>
    <w:rsid w:val="006E7CB4"/>
    <w:rsid w:val="00711062"/>
    <w:rsid w:val="00780BC5"/>
    <w:rsid w:val="00785D65"/>
    <w:rsid w:val="007934A5"/>
    <w:rsid w:val="007A54BC"/>
    <w:rsid w:val="007C50A8"/>
    <w:rsid w:val="007D6889"/>
    <w:rsid w:val="007E7FA7"/>
    <w:rsid w:val="007F6283"/>
    <w:rsid w:val="00824076"/>
    <w:rsid w:val="008601FC"/>
    <w:rsid w:val="008666EF"/>
    <w:rsid w:val="0086729F"/>
    <w:rsid w:val="00880D46"/>
    <w:rsid w:val="00885F41"/>
    <w:rsid w:val="00896512"/>
    <w:rsid w:val="00896785"/>
    <w:rsid w:val="008B481A"/>
    <w:rsid w:val="008C414A"/>
    <w:rsid w:val="008C6698"/>
    <w:rsid w:val="0091260D"/>
    <w:rsid w:val="00956E16"/>
    <w:rsid w:val="00991999"/>
    <w:rsid w:val="009922AC"/>
    <w:rsid w:val="009B278B"/>
    <w:rsid w:val="009D2E00"/>
    <w:rsid w:val="009D5FFF"/>
    <w:rsid w:val="009E65F7"/>
    <w:rsid w:val="00A0780B"/>
    <w:rsid w:val="00A56FB7"/>
    <w:rsid w:val="00A8295F"/>
    <w:rsid w:val="00AA446D"/>
    <w:rsid w:val="00AB2AC8"/>
    <w:rsid w:val="00AB3317"/>
    <w:rsid w:val="00AC2BEA"/>
    <w:rsid w:val="00AC716D"/>
    <w:rsid w:val="00AE2E77"/>
    <w:rsid w:val="00AE599D"/>
    <w:rsid w:val="00AF015D"/>
    <w:rsid w:val="00AF7B14"/>
    <w:rsid w:val="00B0583B"/>
    <w:rsid w:val="00B2293C"/>
    <w:rsid w:val="00B37323"/>
    <w:rsid w:val="00B40789"/>
    <w:rsid w:val="00B42532"/>
    <w:rsid w:val="00B44E7C"/>
    <w:rsid w:val="00B57558"/>
    <w:rsid w:val="00B658E1"/>
    <w:rsid w:val="00B75E0E"/>
    <w:rsid w:val="00BC1FBD"/>
    <w:rsid w:val="00BD7C5A"/>
    <w:rsid w:val="00BE502F"/>
    <w:rsid w:val="00BE64EE"/>
    <w:rsid w:val="00C20573"/>
    <w:rsid w:val="00C35D20"/>
    <w:rsid w:val="00C40AA4"/>
    <w:rsid w:val="00C41057"/>
    <w:rsid w:val="00C46F8D"/>
    <w:rsid w:val="00C52004"/>
    <w:rsid w:val="00C57BA0"/>
    <w:rsid w:val="00C665FD"/>
    <w:rsid w:val="00C775C6"/>
    <w:rsid w:val="00C81969"/>
    <w:rsid w:val="00C92C16"/>
    <w:rsid w:val="00C9658A"/>
    <w:rsid w:val="00CE0C0B"/>
    <w:rsid w:val="00CE1F31"/>
    <w:rsid w:val="00CE48DC"/>
    <w:rsid w:val="00D02066"/>
    <w:rsid w:val="00D03BED"/>
    <w:rsid w:val="00D0448F"/>
    <w:rsid w:val="00D10328"/>
    <w:rsid w:val="00D1508A"/>
    <w:rsid w:val="00D30233"/>
    <w:rsid w:val="00D42AC8"/>
    <w:rsid w:val="00D50EFB"/>
    <w:rsid w:val="00D5157C"/>
    <w:rsid w:val="00D5352A"/>
    <w:rsid w:val="00D71AFD"/>
    <w:rsid w:val="00DA3ABE"/>
    <w:rsid w:val="00DB41FE"/>
    <w:rsid w:val="00DB72B8"/>
    <w:rsid w:val="00DC124B"/>
    <w:rsid w:val="00DC136F"/>
    <w:rsid w:val="00DD5F0C"/>
    <w:rsid w:val="00DD655E"/>
    <w:rsid w:val="00DF3D89"/>
    <w:rsid w:val="00E02A1C"/>
    <w:rsid w:val="00E150DD"/>
    <w:rsid w:val="00E241ED"/>
    <w:rsid w:val="00E258FA"/>
    <w:rsid w:val="00E50775"/>
    <w:rsid w:val="00E757E7"/>
    <w:rsid w:val="00E77FD8"/>
    <w:rsid w:val="00E81101"/>
    <w:rsid w:val="00E84754"/>
    <w:rsid w:val="00EA0532"/>
    <w:rsid w:val="00EB6CB1"/>
    <w:rsid w:val="00ED7B5A"/>
    <w:rsid w:val="00EE2642"/>
    <w:rsid w:val="00EF6BFD"/>
    <w:rsid w:val="00F062A7"/>
    <w:rsid w:val="00F12FF1"/>
    <w:rsid w:val="00F17F77"/>
    <w:rsid w:val="00F60A15"/>
    <w:rsid w:val="00F65096"/>
    <w:rsid w:val="00F7310B"/>
    <w:rsid w:val="00F87B70"/>
    <w:rsid w:val="00FA73F5"/>
    <w:rsid w:val="00FB43E2"/>
    <w:rsid w:val="00FD20A5"/>
    <w:rsid w:val="00FE3939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9D42"/>
  <w15:docId w15:val="{365086FD-398E-4710-BFD8-0F1B1D5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5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E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E5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62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E5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5A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F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FD8"/>
    <w:rPr>
      <w:b/>
      <w:bCs/>
      <w:sz w:val="20"/>
      <w:szCs w:val="20"/>
      <w:lang w:val="en-GB"/>
    </w:rPr>
  </w:style>
  <w:style w:type="paragraph" w:customStyle="1" w:styleId="TableHeader">
    <w:name w:val="TableHeader"/>
    <w:basedOn w:val="Normal"/>
    <w:rsid w:val="00EF6BFD"/>
    <w:pPr>
      <w:spacing w:before="120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A5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4BC"/>
    <w:rPr>
      <w:color w:val="0563C1"/>
      <w:u w:val="single"/>
    </w:rPr>
  </w:style>
  <w:style w:type="paragraph" w:customStyle="1" w:styleId="yiv1125241833ydp476287f4yiv0063357176msonormal">
    <w:name w:val="yiv1125241833ydp476287f4yiv0063357176msonormal"/>
    <w:basedOn w:val="Normal"/>
    <w:rsid w:val="007A54B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A54BC"/>
    <w:pPr>
      <w:spacing w:after="0" w:line="240" w:lineRule="auto"/>
    </w:pPr>
  </w:style>
  <w:style w:type="paragraph" w:styleId="Revision">
    <w:name w:val="Revision"/>
    <w:hidden/>
    <w:uiPriority w:val="99"/>
    <w:semiHidden/>
    <w:rsid w:val="00330C8A"/>
    <w:pPr>
      <w:spacing w:after="0" w:line="240" w:lineRule="auto"/>
    </w:pPr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9651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1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57"/>
    <w:rPr>
      <w:sz w:val="24"/>
      <w:szCs w:val="24"/>
      <w:lang w:val="en-GB"/>
    </w:rPr>
  </w:style>
  <w:style w:type="paragraph" w:customStyle="1" w:styleId="TableSubHead">
    <w:name w:val="TableSubHead"/>
    <w:basedOn w:val="TableHeader"/>
    <w:rsid w:val="00BE64EE"/>
  </w:style>
  <w:style w:type="table" w:customStyle="1" w:styleId="TableGrid1">
    <w:name w:val="Table Grid1"/>
    <w:basedOn w:val="TableNormal"/>
    <w:next w:val="TableGrid"/>
    <w:uiPriority w:val="39"/>
    <w:rsid w:val="0051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F87B70"/>
  </w:style>
  <w:style w:type="character" w:styleId="UnresolvedMention">
    <w:name w:val="Unresolved Mention"/>
    <w:basedOn w:val="DefaultParagraphFont"/>
    <w:uiPriority w:val="99"/>
    <w:semiHidden/>
    <w:unhideWhenUsed/>
    <w:rsid w:val="002A2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de-endodonticguidelines.org/pria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10.1111/iej.13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Barts Health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Venkateshbabu Nagendrababu</dc:creator>
  <cp:lastModifiedBy>Venkateshbabu Nagendrababu</cp:lastModifiedBy>
  <cp:revision>4</cp:revision>
  <cp:lastPrinted>2019-09-03T06:53:00Z</cp:lastPrinted>
  <dcterms:created xsi:type="dcterms:W3CDTF">2021-01-31T14:58:00Z</dcterms:created>
  <dcterms:modified xsi:type="dcterms:W3CDTF">2021-02-01T05:14:00Z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754c6eff-0164-45b3-a298-58cc6a206fc6</vt:lpwstr>
  </property>
</Properties>
</file>